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01" w:rsidRPr="00C32354" w:rsidRDefault="00203D01" w:rsidP="005600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54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560076" w:rsidRPr="00C5779F" w:rsidRDefault="00203D01" w:rsidP="00560076">
      <w:pPr>
        <w:pStyle w:val="a9"/>
        <w:spacing w:line="360" w:lineRule="auto"/>
        <w:ind w:firstLine="720"/>
        <w:rPr>
          <w:i/>
          <w:smallCaps/>
          <w:sz w:val="22"/>
          <w:szCs w:val="22"/>
        </w:rPr>
      </w:pPr>
      <w:r w:rsidRPr="00C5779F">
        <w:rPr>
          <w:sz w:val="22"/>
          <w:szCs w:val="22"/>
        </w:rPr>
        <w:t xml:space="preserve">към проекта на Наредба за изменение и допълнение на </w:t>
      </w:r>
      <w:r w:rsidR="00560076" w:rsidRPr="00C5779F">
        <w:rPr>
          <w:sz w:val="22"/>
          <w:szCs w:val="22"/>
        </w:rPr>
        <w:t>Наредба №12</w:t>
      </w:r>
      <w:r w:rsidR="00560076" w:rsidRPr="00C5779F">
        <w:rPr>
          <w:sz w:val="22"/>
          <w:szCs w:val="22"/>
          <w:lang w:val="ru-RU"/>
        </w:rPr>
        <w:t xml:space="preserve"> </w:t>
      </w:r>
      <w:r w:rsidR="00560076" w:rsidRPr="00C5779F">
        <w:rPr>
          <w:sz w:val="22"/>
          <w:szCs w:val="22"/>
        </w:rPr>
        <w:t>за условията и реда за установяване на жилищни нужди и настаняване под наем в жилища – частна общинска собственост</w:t>
      </w:r>
    </w:p>
    <w:p w:rsidR="00203D01" w:rsidRDefault="00560076" w:rsidP="00CA29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60076">
        <w:rPr>
          <w:rFonts w:ascii="Times New Roman" w:hAnsi="Times New Roman" w:cs="Times New Roman"/>
          <w:sz w:val="18"/>
          <w:szCs w:val="18"/>
        </w:rPr>
        <w:t>(</w:t>
      </w:r>
      <w:r w:rsidRPr="00560076">
        <w:rPr>
          <w:rFonts w:ascii="Times New Roman" w:eastAsia="Times New Roman" w:hAnsi="Times New Roman" w:cs="Times New Roman"/>
          <w:sz w:val="18"/>
          <w:szCs w:val="18"/>
        </w:rPr>
        <w:t>Наредбата е приета с Решение №127, протокол №20/31.03.2005 год. на Общински съвет-Вълчедръм, изм. и доп. с Решение №301, протокол №41/22.06.2007 год., изм. и доп. с Решение №48, протокол №7/23.03.2012 год.</w:t>
      </w:r>
      <w:r w:rsidRPr="00560076"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p w:rsidR="00CA2954" w:rsidRPr="00CA2954" w:rsidRDefault="00CA2954" w:rsidP="00CA29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3D01" w:rsidRPr="00994976" w:rsidRDefault="00197905" w:rsidP="00D9713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197905">
        <w:rPr>
          <w:rFonts w:ascii="Times New Roman" w:hAnsi="Times New Roman" w:cs="Times New Roman"/>
          <w:b/>
        </w:rPr>
        <w:t>1.</w:t>
      </w:r>
      <w:r w:rsidR="00203D01" w:rsidRPr="00197905">
        <w:rPr>
          <w:rFonts w:ascii="Times New Roman" w:hAnsi="Times New Roman" w:cs="Times New Roman"/>
          <w:b/>
        </w:rPr>
        <w:t xml:space="preserve">Причини, които налагат приемането на </w:t>
      </w:r>
      <w:r w:rsidR="00994976" w:rsidRPr="00994976">
        <w:rPr>
          <w:rFonts w:ascii="Times New Roman" w:hAnsi="Times New Roman" w:cs="Times New Roman"/>
          <w:b/>
        </w:rPr>
        <w:t>Наредба за изменение и допълнение на Наредба №12</w:t>
      </w:r>
      <w:r w:rsidR="00994976" w:rsidRPr="00994976">
        <w:rPr>
          <w:rFonts w:ascii="Times New Roman" w:hAnsi="Times New Roman" w:cs="Times New Roman"/>
          <w:b/>
          <w:lang w:val="ru-RU"/>
        </w:rPr>
        <w:t xml:space="preserve"> </w:t>
      </w:r>
      <w:r w:rsidR="00994976" w:rsidRPr="00994976">
        <w:rPr>
          <w:rFonts w:ascii="Times New Roman" w:hAnsi="Times New Roman" w:cs="Times New Roman"/>
          <w:b/>
        </w:rPr>
        <w:t>за условията и реда за установяване на жилищни нужди и настаняване под наем в жилища – частна общинска собственост</w:t>
      </w:r>
      <w:r w:rsidR="00203D01" w:rsidRPr="00994976">
        <w:rPr>
          <w:rFonts w:ascii="Times New Roman" w:hAnsi="Times New Roman" w:cs="Times New Roman"/>
          <w:b/>
          <w:bCs/>
        </w:rPr>
        <w:t>:</w:t>
      </w:r>
    </w:p>
    <w:p w:rsidR="00562BE4" w:rsidRDefault="00902323" w:rsidP="00562BE4">
      <w:pPr>
        <w:autoSpaceDE w:val="0"/>
        <w:autoSpaceDN w:val="0"/>
        <w:adjustRightInd w:val="0"/>
        <w:spacing w:after="0"/>
        <w:ind w:left="14" w:right="115" w:firstLine="694"/>
        <w:jc w:val="both"/>
        <w:rPr>
          <w:rFonts w:ascii="Times New Roman" w:hAnsi="Times New Roman" w:cs="Times New Roman"/>
        </w:rPr>
      </w:pPr>
      <w:r w:rsidRPr="00902323">
        <w:rPr>
          <w:rFonts w:ascii="Times New Roman" w:hAnsi="Times New Roman" w:cs="Times New Roman"/>
        </w:rPr>
        <w:t>Писмо с изх.№1888/20 от 10.12.2020 г. на Окръжна прокуратура – гр.Монтана с предложение от Галя Александрова – прокурор при Окръжна прокуратура Монтана, отдел Административен надзор и Надзор за законност, относно допълване на Наредба №12</w:t>
      </w:r>
      <w:r w:rsidRPr="00902323">
        <w:rPr>
          <w:rFonts w:ascii="Times New Roman" w:hAnsi="Times New Roman" w:cs="Times New Roman"/>
          <w:lang w:val="ru-RU"/>
        </w:rPr>
        <w:t xml:space="preserve"> </w:t>
      </w:r>
      <w:r w:rsidRPr="00902323">
        <w:rPr>
          <w:rFonts w:ascii="Times New Roman" w:hAnsi="Times New Roman" w:cs="Times New Roman"/>
        </w:rPr>
        <w:t>за условията и реда за установяване на жилищни нужди и настаняване под наем в жилища – частна общинска собственост</w:t>
      </w:r>
      <w:r w:rsidRPr="00902323">
        <w:rPr>
          <w:rFonts w:ascii="Times New Roman" w:hAnsi="Times New Roman" w:cs="Times New Roman"/>
          <w:bCs/>
          <w:iCs/>
          <w:spacing w:val="-1"/>
        </w:rPr>
        <w:t>, като бъдат определени условията и реда за установяване на жилищни нужди, както и ясни и точни критерии за определяне на лицата за настаняване под наем в общински жилища</w:t>
      </w:r>
      <w:r w:rsidRPr="00902323">
        <w:rPr>
          <w:rFonts w:ascii="Times New Roman" w:hAnsi="Times New Roman" w:cs="Times New Roman"/>
        </w:rPr>
        <w:t xml:space="preserve">. </w:t>
      </w:r>
    </w:p>
    <w:p w:rsidR="00902323" w:rsidRPr="00902323" w:rsidRDefault="00902323" w:rsidP="00562BE4">
      <w:pPr>
        <w:autoSpaceDE w:val="0"/>
        <w:autoSpaceDN w:val="0"/>
        <w:adjustRightInd w:val="0"/>
        <w:spacing w:after="0"/>
        <w:ind w:left="14" w:right="115" w:firstLine="694"/>
        <w:jc w:val="both"/>
        <w:rPr>
          <w:rFonts w:ascii="Times New Roman" w:hAnsi="Times New Roman" w:cs="Times New Roman"/>
        </w:rPr>
      </w:pPr>
      <w:r w:rsidRPr="00902323">
        <w:rPr>
          <w:rFonts w:ascii="Times New Roman" w:hAnsi="Times New Roman" w:cs="Times New Roman"/>
        </w:rPr>
        <w:t>Писмо изх.№АК-01-114-(1) от 04.10.2021 год. на Областен управител-Монтана (наш вх.№РД-02-06-1234/05.10.2021 год.) за отстраняване на противоречия в разпоредбите на приетата по-горе Наредба с действащото законодателство и одобрената от Съвета за административна реформа към Министерски съвет Методика за извършване на контрол за законосъобразност на актове на органите на местното самоуправление и местната администрация в областта на административното обслужване (Методиката) и препоръка за привеждане на текстовете на приетата Наредба в съответствие с действащата нормативна уредба на Република България и съблюдаване на одобрената Методика.</w:t>
      </w:r>
    </w:p>
    <w:p w:rsidR="00203D01" w:rsidRPr="00C5779F" w:rsidRDefault="00203D01" w:rsidP="00C5779F">
      <w:pPr>
        <w:autoSpaceDE w:val="0"/>
        <w:autoSpaceDN w:val="0"/>
        <w:adjustRightInd w:val="0"/>
        <w:spacing w:after="0"/>
        <w:ind w:right="115" w:firstLine="14"/>
        <w:jc w:val="both"/>
        <w:rPr>
          <w:rFonts w:ascii="Times New Roman" w:hAnsi="Times New Roman" w:cs="Times New Roman"/>
        </w:rPr>
      </w:pPr>
      <w:r w:rsidRPr="007742B1">
        <w:rPr>
          <w:rFonts w:ascii="Times New Roman" w:hAnsi="Times New Roman" w:cs="Times New Roman"/>
          <w:b/>
        </w:rPr>
        <w:t>2. Цели, които се поставят:</w:t>
      </w:r>
    </w:p>
    <w:p w:rsidR="007B06A5" w:rsidRPr="007742B1" w:rsidRDefault="00CA2954" w:rsidP="00562BE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Допълването на</w:t>
      </w:r>
      <w:r w:rsidR="00203D01" w:rsidRPr="007742B1">
        <w:rPr>
          <w:rFonts w:ascii="Times New Roman" w:hAnsi="Times New Roman" w:cs="Times New Roman"/>
        </w:rPr>
        <w:t xml:space="preserve"> </w:t>
      </w:r>
      <w:r w:rsidRPr="00C9505E">
        <w:rPr>
          <w:rFonts w:ascii="Times New Roman" w:hAnsi="Times New Roman" w:cs="Times New Roman"/>
        </w:rPr>
        <w:t>Наредба №</w:t>
      </w:r>
      <w:r>
        <w:rPr>
          <w:rFonts w:ascii="Times New Roman" w:hAnsi="Times New Roman" w:cs="Times New Roman"/>
        </w:rPr>
        <w:t>12</w:t>
      </w:r>
      <w:r w:rsidRPr="00C9505E">
        <w:rPr>
          <w:rFonts w:ascii="Times New Roman" w:hAnsi="Times New Roman" w:cs="Times New Roman"/>
          <w:lang w:val="ru-RU"/>
        </w:rPr>
        <w:t xml:space="preserve"> </w:t>
      </w:r>
      <w:r w:rsidRPr="00C9505E">
        <w:rPr>
          <w:rFonts w:ascii="Times New Roman" w:hAnsi="Times New Roman" w:cs="Times New Roman"/>
        </w:rPr>
        <w:t xml:space="preserve">за </w:t>
      </w:r>
      <w:r w:rsidRPr="00994976">
        <w:rPr>
          <w:rFonts w:ascii="Times New Roman" w:hAnsi="Times New Roman" w:cs="Times New Roman"/>
        </w:rPr>
        <w:t>условията и реда за установяване на жилищни нужди и настаняване под наем в жилища – частна общинска собственост</w:t>
      </w:r>
      <w:r w:rsidR="00C9505E" w:rsidRPr="007742B1">
        <w:rPr>
          <w:rFonts w:ascii="Times New Roman" w:hAnsi="Times New Roman" w:cs="Times New Roman"/>
        </w:rPr>
        <w:t xml:space="preserve"> </w:t>
      </w:r>
      <w:r w:rsidR="00203D01" w:rsidRPr="007742B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E70E15">
        <w:rPr>
          <w:rFonts w:ascii="Times New Roman" w:hAnsi="Times New Roman" w:cs="Times New Roman"/>
          <w:bCs/>
          <w:iCs/>
          <w:spacing w:val="-1"/>
        </w:rPr>
        <w:t>определените условия</w:t>
      </w:r>
      <w:r>
        <w:rPr>
          <w:rFonts w:ascii="Times New Roman" w:hAnsi="Times New Roman" w:cs="Times New Roman"/>
          <w:bCs/>
          <w:iCs/>
          <w:spacing w:val="-1"/>
        </w:rPr>
        <w:t xml:space="preserve"> и ред за установяване на жилищни нужди, както и ясни и точни критерии за определяне на лицата за настаняване под наем в общински жилища ще я приведе в съответствие с</w:t>
      </w:r>
      <w:r w:rsidR="00203D01" w:rsidRPr="00774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203D01" w:rsidRPr="007742B1">
        <w:rPr>
          <w:rFonts w:ascii="Times New Roman" w:hAnsi="Times New Roman" w:cs="Times New Roman"/>
        </w:rPr>
        <w:t>азпоредбите на нормативни актове от по-вис</w:t>
      </w:r>
      <w:r w:rsidR="00C9505E">
        <w:rPr>
          <w:rFonts w:ascii="Times New Roman" w:hAnsi="Times New Roman" w:cs="Times New Roman"/>
        </w:rPr>
        <w:t xml:space="preserve">ока степен, а именно Закона за </w:t>
      </w:r>
      <w:r>
        <w:rPr>
          <w:rFonts w:ascii="Times New Roman" w:hAnsi="Times New Roman" w:cs="Times New Roman"/>
        </w:rPr>
        <w:t>общинската собственост.</w:t>
      </w:r>
    </w:p>
    <w:p w:rsidR="00203D01" w:rsidRPr="007742B1" w:rsidRDefault="00203D01" w:rsidP="00203D01">
      <w:pPr>
        <w:spacing w:after="0"/>
        <w:jc w:val="both"/>
        <w:rPr>
          <w:rFonts w:ascii="Times New Roman" w:hAnsi="Times New Roman" w:cs="Times New Roman"/>
          <w:b/>
        </w:rPr>
      </w:pPr>
      <w:r w:rsidRPr="007742B1">
        <w:rPr>
          <w:rFonts w:ascii="Times New Roman" w:hAnsi="Times New Roman" w:cs="Times New Roman"/>
          <w:b/>
        </w:rPr>
        <w:t>3. Финансови и други средства, необходими за прилагането на новата уредба:</w:t>
      </w:r>
    </w:p>
    <w:p w:rsidR="007B06A5" w:rsidRPr="007742B1" w:rsidRDefault="00203D01" w:rsidP="00562BE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42B1">
        <w:rPr>
          <w:rFonts w:ascii="Times New Roman" w:hAnsi="Times New Roman" w:cs="Times New Roman"/>
        </w:rPr>
        <w:t>Предложеното изменение няма да доведе до необходимост от допълнителни финансови средства за бюджета на Община Вълчедръм.</w:t>
      </w:r>
    </w:p>
    <w:p w:rsidR="00203D01" w:rsidRPr="007742B1" w:rsidRDefault="00203D01" w:rsidP="00203D01">
      <w:pPr>
        <w:spacing w:after="0"/>
        <w:jc w:val="both"/>
        <w:rPr>
          <w:rFonts w:ascii="Times New Roman" w:hAnsi="Times New Roman" w:cs="Times New Roman"/>
          <w:b/>
        </w:rPr>
      </w:pPr>
      <w:r w:rsidRPr="007742B1">
        <w:rPr>
          <w:rFonts w:ascii="Times New Roman" w:hAnsi="Times New Roman" w:cs="Times New Roman"/>
          <w:b/>
        </w:rPr>
        <w:t>4.  Очаквани резултати от прилагането, включително финансови, ако има такива:</w:t>
      </w:r>
    </w:p>
    <w:p w:rsidR="00752EE3" w:rsidRPr="00CA2954" w:rsidRDefault="00203D01" w:rsidP="00562B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742B1">
        <w:rPr>
          <w:rFonts w:ascii="Times New Roman" w:hAnsi="Times New Roman" w:cs="Times New Roman"/>
        </w:rPr>
        <w:t xml:space="preserve">С прилагането на </w:t>
      </w:r>
      <w:r w:rsidR="00CA2954" w:rsidRPr="00C9505E">
        <w:rPr>
          <w:rFonts w:ascii="Times New Roman" w:hAnsi="Times New Roman" w:cs="Times New Roman"/>
        </w:rPr>
        <w:t>Наредба №</w:t>
      </w:r>
      <w:r w:rsidR="00CA2954">
        <w:rPr>
          <w:rFonts w:ascii="Times New Roman" w:hAnsi="Times New Roman" w:cs="Times New Roman"/>
        </w:rPr>
        <w:t>12</w:t>
      </w:r>
      <w:r w:rsidR="00CA2954" w:rsidRPr="00C9505E">
        <w:rPr>
          <w:rFonts w:ascii="Times New Roman" w:hAnsi="Times New Roman" w:cs="Times New Roman"/>
          <w:lang w:val="ru-RU"/>
        </w:rPr>
        <w:t xml:space="preserve"> </w:t>
      </w:r>
      <w:r w:rsidR="00CA2954" w:rsidRPr="00C9505E">
        <w:rPr>
          <w:rFonts w:ascii="Times New Roman" w:hAnsi="Times New Roman" w:cs="Times New Roman"/>
        </w:rPr>
        <w:t xml:space="preserve">за </w:t>
      </w:r>
      <w:r w:rsidR="00CA2954" w:rsidRPr="00994976">
        <w:rPr>
          <w:rFonts w:ascii="Times New Roman" w:hAnsi="Times New Roman" w:cs="Times New Roman"/>
        </w:rPr>
        <w:t>условията и реда за установяване на жилищни нужди и настаняване под наем в жилища – частна общинска собственост</w:t>
      </w:r>
      <w:r w:rsidR="00C9505E" w:rsidRPr="007742B1">
        <w:rPr>
          <w:rFonts w:ascii="Times New Roman" w:hAnsi="Times New Roman" w:cs="Times New Roman"/>
        </w:rPr>
        <w:t xml:space="preserve"> </w:t>
      </w:r>
      <w:r w:rsidRPr="007742B1">
        <w:rPr>
          <w:rFonts w:ascii="Times New Roman" w:hAnsi="Times New Roman" w:cs="Times New Roman"/>
        </w:rPr>
        <w:t>ще се премахнат противоречията с разпоредбите на нормативни актове от по-висока степен</w:t>
      </w:r>
      <w:r w:rsidR="00CA2954">
        <w:rPr>
          <w:rFonts w:ascii="Times New Roman" w:hAnsi="Times New Roman" w:cs="Times New Roman"/>
        </w:rPr>
        <w:t>, а именно – условията и реда за установяване на жилищни нужди.</w:t>
      </w:r>
    </w:p>
    <w:p w:rsidR="00562BE4" w:rsidRPr="00562BE4" w:rsidRDefault="00203D01" w:rsidP="00562BE4">
      <w:pPr>
        <w:pStyle w:val="a5"/>
        <w:spacing w:line="276" w:lineRule="auto"/>
        <w:jc w:val="both"/>
        <w:rPr>
          <w:sz w:val="22"/>
          <w:szCs w:val="22"/>
          <w:highlight w:val="white"/>
          <w:shd w:val="clear" w:color="auto" w:fill="FEFEFE"/>
        </w:rPr>
      </w:pPr>
      <w:r w:rsidRPr="000C0CDF">
        <w:rPr>
          <w:b/>
          <w:sz w:val="22"/>
          <w:szCs w:val="22"/>
          <w:u w:val="single"/>
        </w:rPr>
        <w:t>Забележка:</w:t>
      </w:r>
      <w:r w:rsidRPr="000C0CDF">
        <w:rPr>
          <w:sz w:val="22"/>
          <w:szCs w:val="22"/>
        </w:rPr>
        <w:t xml:space="preserve"> </w:t>
      </w:r>
      <w:r w:rsidR="00562BE4" w:rsidRPr="00562BE4">
        <w:rPr>
          <w:sz w:val="22"/>
          <w:szCs w:val="22"/>
          <w:highlight w:val="white"/>
          <w:shd w:val="clear" w:color="auto" w:fill="FEFEFE"/>
        </w:rPr>
        <w:t xml:space="preserve">Предвид необходимостта от промяна на </w:t>
      </w:r>
      <w:r w:rsidR="00562BE4" w:rsidRPr="00562BE4">
        <w:rPr>
          <w:sz w:val="22"/>
          <w:szCs w:val="22"/>
        </w:rPr>
        <w:t>Наредба за изменение и допълнение на Наредба №12</w:t>
      </w:r>
      <w:r w:rsidR="00562BE4" w:rsidRPr="00562BE4">
        <w:rPr>
          <w:sz w:val="22"/>
          <w:szCs w:val="22"/>
          <w:lang w:val="ru-RU"/>
        </w:rPr>
        <w:t xml:space="preserve"> </w:t>
      </w:r>
      <w:r w:rsidR="00562BE4" w:rsidRPr="00562BE4">
        <w:rPr>
          <w:sz w:val="22"/>
          <w:szCs w:val="22"/>
        </w:rPr>
        <w:t>за условията и реда за установяване на жилищни нужди и настаняване под наем в жилища – частна общинска собственост</w:t>
      </w:r>
      <w:r w:rsidR="00562BE4" w:rsidRPr="00562BE4">
        <w:rPr>
          <w:sz w:val="22"/>
          <w:szCs w:val="22"/>
          <w:highlight w:val="white"/>
          <w:shd w:val="clear" w:color="auto" w:fill="FEFEFE"/>
        </w:rPr>
        <w:t xml:space="preserve"> и привеждането й в съответствие с цитираните нормативни актове от по-висока степен във възможно най-кратък срок, а така също и минималния брой от нуждаещи се от промяна текстове: приложения към Наредбата – декларация по чл.4а, ал.2, искане и декларация по чл.4г, ал.2,протокол за устно заявяване на услуга, отмяна на т.11 от чл.4а, създаване </w:t>
      </w:r>
      <w:r w:rsidR="00562BE4" w:rsidRPr="00562BE4">
        <w:rPr>
          <w:sz w:val="22"/>
          <w:szCs w:val="22"/>
          <w:highlight w:val="white"/>
          <w:shd w:val="clear" w:color="auto" w:fill="FEFEFE"/>
        </w:rPr>
        <w:lastRenderedPageBreak/>
        <w:t>на нови ал.3 и ал.4 към чл.4г, създаване на нова ал.4 към чл.4д, отмяна на чл.4з, отмяна на ал.4 от досегашния чл.4к, приемане на  възможност за подаване и получаване на документи лично, чрез лицензиран пощенски оператор или по електронен път,</w:t>
      </w:r>
    </w:p>
    <w:p w:rsidR="00562BE4" w:rsidRPr="00F21B21" w:rsidRDefault="00562BE4" w:rsidP="00562BE4">
      <w:pPr>
        <w:pStyle w:val="a5"/>
        <w:spacing w:line="276" w:lineRule="auto"/>
        <w:jc w:val="both"/>
        <w:rPr>
          <w:b/>
          <w:color w:val="FF0000"/>
          <w:sz w:val="24"/>
          <w:szCs w:val="24"/>
        </w:rPr>
      </w:pPr>
      <w:r w:rsidRPr="00562BE4">
        <w:rPr>
          <w:sz w:val="22"/>
          <w:szCs w:val="22"/>
          <w:highlight w:val="white"/>
          <w:shd w:val="clear" w:color="auto" w:fill="FEFEFE"/>
        </w:rPr>
        <w:t>следва да се приеме, че е налице изключителен случай по смисъла на разпоредбата на чл. 26, ал. 4 от Закона за нормативните актове и срокът за провеждането на обществените консултации е 14 дни, в който следва да се проведе общественото обсъждане.</w:t>
      </w:r>
      <w:r w:rsidRPr="00562BE4">
        <w:rPr>
          <w:sz w:val="22"/>
          <w:szCs w:val="22"/>
          <w:shd w:val="clear" w:color="auto" w:fill="FEFEFE"/>
          <w:lang w:val="ru-RU"/>
        </w:rPr>
        <w:t xml:space="preserve"> </w:t>
      </w:r>
      <w:r w:rsidRPr="00562BE4">
        <w:rPr>
          <w:sz w:val="22"/>
          <w:szCs w:val="22"/>
        </w:rPr>
        <w:t xml:space="preserve">Предложения и становища се приемат всеки работен ден от 8,00 часа до 18,00 часа в Общински център за услуги и информация на гражданите в сградата на Община Вълчедръм или на </w:t>
      </w:r>
      <w:r w:rsidRPr="00562BE4">
        <w:rPr>
          <w:sz w:val="22"/>
          <w:szCs w:val="22"/>
          <w:lang w:val="en-US"/>
        </w:rPr>
        <w:t>e</w:t>
      </w:r>
      <w:r w:rsidRPr="00562BE4">
        <w:rPr>
          <w:sz w:val="22"/>
          <w:szCs w:val="22"/>
          <w:lang w:val="ru-RU"/>
        </w:rPr>
        <w:t>-</w:t>
      </w:r>
      <w:r w:rsidRPr="00562BE4">
        <w:rPr>
          <w:sz w:val="22"/>
          <w:szCs w:val="22"/>
          <w:lang w:val="en-US"/>
        </w:rPr>
        <w:t>mail</w:t>
      </w:r>
      <w:r w:rsidRPr="00562BE4">
        <w:rPr>
          <w:sz w:val="22"/>
          <w:szCs w:val="22"/>
          <w:lang w:val="ru-RU"/>
        </w:rPr>
        <w:t>:</w:t>
      </w:r>
      <w:r w:rsidRPr="00562BE4">
        <w:rPr>
          <w:sz w:val="22"/>
          <w:szCs w:val="22"/>
        </w:rPr>
        <w:t xml:space="preserve"> </w:t>
      </w:r>
      <w:hyperlink r:id="rId8" w:history="1">
        <w:r w:rsidRPr="00562BE4">
          <w:rPr>
            <w:rStyle w:val="a7"/>
            <w:sz w:val="22"/>
            <w:szCs w:val="22"/>
            <w:lang w:val="en-US"/>
          </w:rPr>
          <w:t>kmet</w:t>
        </w:r>
        <w:r w:rsidRPr="00562BE4">
          <w:rPr>
            <w:rStyle w:val="a7"/>
            <w:sz w:val="22"/>
            <w:szCs w:val="22"/>
            <w:lang w:val="ru-RU"/>
          </w:rPr>
          <w:t>@</w:t>
        </w:r>
        <w:r w:rsidRPr="00562BE4">
          <w:rPr>
            <w:rStyle w:val="a7"/>
            <w:sz w:val="22"/>
            <w:szCs w:val="22"/>
            <w:lang w:val="en-US"/>
          </w:rPr>
          <w:t>valchedram</w:t>
        </w:r>
        <w:r w:rsidRPr="00562BE4">
          <w:rPr>
            <w:rStyle w:val="a7"/>
            <w:sz w:val="22"/>
            <w:szCs w:val="22"/>
            <w:lang w:val="ru-RU"/>
          </w:rPr>
          <w:t>.</w:t>
        </w:r>
      </w:hyperlink>
      <w:r w:rsidRPr="00562BE4">
        <w:rPr>
          <w:sz w:val="22"/>
          <w:szCs w:val="22"/>
          <w:lang w:val="en-US"/>
        </w:rPr>
        <w:t>bg</w:t>
      </w:r>
      <w:r w:rsidRPr="00562BE4">
        <w:rPr>
          <w:sz w:val="22"/>
          <w:szCs w:val="22"/>
        </w:rPr>
        <w:t xml:space="preserve"> </w:t>
      </w:r>
      <w:r w:rsidRPr="00562BE4">
        <w:rPr>
          <w:b/>
          <w:sz w:val="22"/>
          <w:szCs w:val="22"/>
        </w:rPr>
        <w:t>от 12.01.2022 г. до 26.01.2022 г. включително.</w:t>
      </w:r>
    </w:p>
    <w:p w:rsidR="00203D01" w:rsidRPr="000C0CDF" w:rsidRDefault="00203D01" w:rsidP="00203D01">
      <w:pPr>
        <w:pStyle w:val="a5"/>
        <w:spacing w:line="276" w:lineRule="auto"/>
        <w:jc w:val="both"/>
        <w:rPr>
          <w:b/>
          <w:sz w:val="22"/>
          <w:szCs w:val="22"/>
        </w:rPr>
      </w:pPr>
    </w:p>
    <w:p w:rsidR="009D388F" w:rsidRPr="000C0CDF" w:rsidRDefault="009D388F"/>
    <w:sectPr w:rsidR="009D388F" w:rsidRPr="000C0CDF" w:rsidSect="00B265FE">
      <w:headerReference w:type="default" r:id="rId9"/>
      <w:footerReference w:type="default" r:id="rId10"/>
      <w:pgSz w:w="11906" w:h="16838"/>
      <w:pgMar w:top="752" w:right="707" w:bottom="567" w:left="1701" w:header="360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29" w:rsidRDefault="00473529" w:rsidP="00AB343B">
      <w:pPr>
        <w:spacing w:after="0" w:line="240" w:lineRule="auto"/>
      </w:pPr>
      <w:r>
        <w:separator/>
      </w:r>
    </w:p>
  </w:endnote>
  <w:endnote w:type="continuationSeparator" w:id="1">
    <w:p w:rsidR="00473529" w:rsidRDefault="00473529" w:rsidP="00AB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0" w:rsidRDefault="00577668" w:rsidP="00FE2909">
    <w:pPr>
      <w:pStyle w:val="a5"/>
      <w:jc w:val="center"/>
      <w:rPr>
        <w:sz w:val="18"/>
        <w:szCs w:val="18"/>
        <w:lang w:val="en-US"/>
      </w:rPr>
    </w:pPr>
    <w:r w:rsidRPr="00577668">
      <w:rPr>
        <w:sz w:val="18"/>
        <w:szCs w:val="18"/>
      </w:rPr>
      <w:pict>
        <v:rect id="_x0000_i1026" style="width:0;height:1.5pt" o:hralign="center" o:hrstd="t" o:hr="t" fillcolor="#aca899" stroked="f"/>
      </w:pict>
    </w:r>
  </w:p>
  <w:p w:rsidR="001F1CF7" w:rsidRDefault="009D388F" w:rsidP="001F1CF7">
    <w:pPr>
      <w:pStyle w:val="a5"/>
      <w:jc w:val="center"/>
      <w:rPr>
        <w:sz w:val="16"/>
        <w:szCs w:val="16"/>
      </w:rPr>
    </w:pPr>
    <w:r>
      <w:rPr>
        <w:sz w:val="16"/>
        <w:szCs w:val="16"/>
      </w:rPr>
      <w:t>3650 Вълчедръм, ул.България 18-20</w:t>
    </w:r>
  </w:p>
  <w:p w:rsidR="001F1CF7" w:rsidRDefault="009D388F" w:rsidP="001F1CF7">
    <w:pPr>
      <w:pStyle w:val="a5"/>
      <w:jc w:val="center"/>
      <w:rPr>
        <w:sz w:val="16"/>
        <w:szCs w:val="16"/>
      </w:rPr>
    </w:pPr>
    <w:r>
      <w:rPr>
        <w:sz w:val="16"/>
        <w:szCs w:val="16"/>
      </w:rPr>
      <w:t>тел: +359 9744 34 44, факс: +359 9744 34 06</w:t>
    </w:r>
  </w:p>
  <w:p w:rsidR="001F1CF7" w:rsidRDefault="009D388F" w:rsidP="001F1CF7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e-mail: </w:t>
    </w:r>
    <w:hyperlink r:id="rId1" w:history="1">
      <w:r w:rsidRPr="005251DC">
        <w:rPr>
          <w:rStyle w:val="a7"/>
          <w:sz w:val="16"/>
          <w:szCs w:val="16"/>
          <w:lang w:val="en-US"/>
        </w:rPr>
        <w:t>kmet@valchedram.com</w:t>
      </w:r>
    </w:hyperlink>
  </w:p>
  <w:p w:rsidR="001F1CF7" w:rsidRPr="00F423CE" w:rsidRDefault="009D388F" w:rsidP="001F1CF7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web: www.valchedram.com</w:t>
    </w:r>
  </w:p>
  <w:p w:rsidR="001F2870" w:rsidRPr="006E3CC9" w:rsidRDefault="00473529" w:rsidP="00FE2909">
    <w:pPr>
      <w:pStyle w:val="a5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29" w:rsidRDefault="00473529" w:rsidP="00AB343B">
      <w:pPr>
        <w:spacing w:after="0" w:line="240" w:lineRule="auto"/>
      </w:pPr>
      <w:r>
        <w:separator/>
      </w:r>
    </w:p>
  </w:footnote>
  <w:footnote w:type="continuationSeparator" w:id="1">
    <w:p w:rsidR="00473529" w:rsidRDefault="00473529" w:rsidP="00AB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0" w:rsidRDefault="009D388F" w:rsidP="00FE2909">
    <w:pPr>
      <w:pStyle w:val="a3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</wp:posOffset>
          </wp:positionV>
          <wp:extent cx="733425" cy="876300"/>
          <wp:effectExtent l="19050" t="0" r="9525" b="0"/>
          <wp:wrapNone/>
          <wp:docPr id="4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1CF7" w:rsidRDefault="00473529" w:rsidP="00FE2909">
    <w:pPr>
      <w:pStyle w:val="a3"/>
      <w:jc w:val="center"/>
      <w:rPr>
        <w:b/>
        <w:sz w:val="16"/>
        <w:szCs w:val="16"/>
      </w:rPr>
    </w:pPr>
  </w:p>
  <w:p w:rsidR="001F1CF7" w:rsidRDefault="00473529" w:rsidP="00FE2909">
    <w:pPr>
      <w:pStyle w:val="a3"/>
      <w:jc w:val="center"/>
      <w:rPr>
        <w:b/>
        <w:sz w:val="16"/>
        <w:szCs w:val="16"/>
      </w:rPr>
    </w:pPr>
  </w:p>
  <w:p w:rsidR="001F1CF7" w:rsidRDefault="00473529" w:rsidP="00FE2909">
    <w:pPr>
      <w:pStyle w:val="a3"/>
      <w:jc w:val="center"/>
      <w:rPr>
        <w:b/>
        <w:sz w:val="16"/>
        <w:szCs w:val="16"/>
      </w:rPr>
    </w:pPr>
  </w:p>
  <w:p w:rsidR="001F1CF7" w:rsidRDefault="00473529" w:rsidP="00FE2909">
    <w:pPr>
      <w:pStyle w:val="a3"/>
      <w:jc w:val="center"/>
      <w:rPr>
        <w:b/>
        <w:sz w:val="16"/>
        <w:szCs w:val="16"/>
      </w:rPr>
    </w:pPr>
  </w:p>
  <w:p w:rsidR="001F1CF7" w:rsidRDefault="00473529" w:rsidP="00FE2909">
    <w:pPr>
      <w:pStyle w:val="a3"/>
      <w:jc w:val="center"/>
      <w:rPr>
        <w:b/>
        <w:sz w:val="16"/>
        <w:szCs w:val="16"/>
      </w:rPr>
    </w:pPr>
  </w:p>
  <w:p w:rsidR="001F1CF7" w:rsidRDefault="00473529" w:rsidP="00FE2909">
    <w:pPr>
      <w:pStyle w:val="a3"/>
      <w:jc w:val="center"/>
      <w:rPr>
        <w:b/>
        <w:sz w:val="16"/>
        <w:szCs w:val="16"/>
      </w:rPr>
    </w:pPr>
  </w:p>
  <w:p w:rsidR="001F1CF7" w:rsidRDefault="00473529" w:rsidP="00FE2909">
    <w:pPr>
      <w:pStyle w:val="a3"/>
      <w:jc w:val="center"/>
      <w:rPr>
        <w:b/>
        <w:sz w:val="16"/>
        <w:szCs w:val="16"/>
      </w:rPr>
    </w:pPr>
  </w:p>
  <w:p w:rsidR="001F1CF7" w:rsidRPr="001F1CF7" w:rsidRDefault="00473529" w:rsidP="00FE2909">
    <w:pPr>
      <w:pStyle w:val="a3"/>
      <w:jc w:val="center"/>
      <w:rPr>
        <w:b/>
        <w:sz w:val="16"/>
        <w:szCs w:val="16"/>
      </w:rPr>
    </w:pPr>
  </w:p>
  <w:p w:rsidR="001F2870" w:rsidRDefault="009D388F" w:rsidP="00FE2909">
    <w:pPr>
      <w:pStyle w:val="a3"/>
      <w:jc w:val="center"/>
      <w:rPr>
        <w:b/>
      </w:rPr>
    </w:pPr>
    <w:r>
      <w:rPr>
        <w:b/>
      </w:rPr>
      <w:t>ОБЩИНА ВЪЛЧЕДРЪМ</w:t>
    </w:r>
  </w:p>
  <w:p w:rsidR="001F2870" w:rsidRPr="00FE2909" w:rsidRDefault="00577668" w:rsidP="00693A6F">
    <w:pPr>
      <w:pStyle w:val="a3"/>
      <w:jc w:val="center"/>
      <w:rPr>
        <w:b/>
      </w:rPr>
    </w:pPr>
    <w:r w:rsidRPr="00577668">
      <w:rPr>
        <w:sz w:val="18"/>
        <w:szCs w:val="18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1F9"/>
    <w:multiLevelType w:val="hybridMultilevel"/>
    <w:tmpl w:val="487AF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3D01"/>
    <w:rsid w:val="00011F61"/>
    <w:rsid w:val="000C0CDF"/>
    <w:rsid w:val="000C3896"/>
    <w:rsid w:val="000F2DB5"/>
    <w:rsid w:val="00107173"/>
    <w:rsid w:val="001168B4"/>
    <w:rsid w:val="001658A9"/>
    <w:rsid w:val="00197905"/>
    <w:rsid w:val="00203D01"/>
    <w:rsid w:val="002167DB"/>
    <w:rsid w:val="00270037"/>
    <w:rsid w:val="00406FF8"/>
    <w:rsid w:val="00470753"/>
    <w:rsid w:val="00473529"/>
    <w:rsid w:val="00505D66"/>
    <w:rsid w:val="00560076"/>
    <w:rsid w:val="00562BE4"/>
    <w:rsid w:val="00577668"/>
    <w:rsid w:val="006158E1"/>
    <w:rsid w:val="0073092C"/>
    <w:rsid w:val="00752EE3"/>
    <w:rsid w:val="007704BB"/>
    <w:rsid w:val="007B06A5"/>
    <w:rsid w:val="007B76D9"/>
    <w:rsid w:val="00846823"/>
    <w:rsid w:val="008A43BC"/>
    <w:rsid w:val="008F2C86"/>
    <w:rsid w:val="00902323"/>
    <w:rsid w:val="00902467"/>
    <w:rsid w:val="0097256C"/>
    <w:rsid w:val="00994976"/>
    <w:rsid w:val="009D388F"/>
    <w:rsid w:val="00A57B9B"/>
    <w:rsid w:val="00A646BF"/>
    <w:rsid w:val="00AB343B"/>
    <w:rsid w:val="00B229C3"/>
    <w:rsid w:val="00B71CFC"/>
    <w:rsid w:val="00BE5714"/>
    <w:rsid w:val="00C5779F"/>
    <w:rsid w:val="00C9505E"/>
    <w:rsid w:val="00CA2954"/>
    <w:rsid w:val="00CC2028"/>
    <w:rsid w:val="00CD79FD"/>
    <w:rsid w:val="00D97134"/>
    <w:rsid w:val="00DA3575"/>
    <w:rsid w:val="00DD2F98"/>
    <w:rsid w:val="00DD356C"/>
    <w:rsid w:val="00DD5B48"/>
    <w:rsid w:val="00E70E15"/>
    <w:rsid w:val="00EB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D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Горен колонтитул Знак"/>
    <w:basedOn w:val="a0"/>
    <w:link w:val="a3"/>
    <w:rsid w:val="00203D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203D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Долен колонтитул Знак"/>
    <w:basedOn w:val="a0"/>
    <w:link w:val="a5"/>
    <w:uiPriority w:val="99"/>
    <w:rsid w:val="00203D0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rsid w:val="00203D0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03D01"/>
    <w:pPr>
      <w:ind w:left="720"/>
      <w:contextualSpacing/>
    </w:pPr>
  </w:style>
  <w:style w:type="paragraph" w:styleId="a9">
    <w:name w:val="Body Text"/>
    <w:basedOn w:val="a"/>
    <w:link w:val="aa"/>
    <w:rsid w:val="00203D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203D01"/>
    <w:rPr>
      <w:rFonts w:ascii="Times New Roman" w:eastAsia="Times New Roman" w:hAnsi="Times New Roman" w:cs="Times New Roman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@valchedram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0546-39B0-47C7-A544-61D6266B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raika</cp:lastModifiedBy>
  <cp:revision>9</cp:revision>
  <cp:lastPrinted>2019-07-05T12:11:00Z</cp:lastPrinted>
  <dcterms:created xsi:type="dcterms:W3CDTF">2021-02-04T15:03:00Z</dcterms:created>
  <dcterms:modified xsi:type="dcterms:W3CDTF">2022-01-12T06:32:00Z</dcterms:modified>
</cp:coreProperties>
</file>